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12" w:rsidRDefault="007C2112" w:rsidP="007C2112">
      <w:pPr>
        <w:rPr>
          <w:rFonts w:ascii="Arial" w:hAnsi="Arial" w:cs="Arial"/>
          <w:sz w:val="23"/>
          <w:szCs w:val="23"/>
          <w:lang w:val="en-GB"/>
        </w:rPr>
      </w:pPr>
      <w:bookmarkStart w:id="0" w:name="_GoBack"/>
      <w:bookmarkEnd w:id="0"/>
    </w:p>
    <w:p w:rsidR="009D43E8" w:rsidRPr="000E06A5" w:rsidRDefault="009D43E8" w:rsidP="007C2112">
      <w:pPr>
        <w:rPr>
          <w:rFonts w:ascii="Arial" w:hAnsi="Arial" w:cs="Arial"/>
          <w:sz w:val="32"/>
          <w:szCs w:val="23"/>
          <w:lang w:val="en-GB"/>
        </w:rPr>
      </w:pPr>
      <w:r w:rsidRPr="000E06A5">
        <w:rPr>
          <w:rFonts w:ascii="Arial" w:hAnsi="Arial" w:cs="Arial"/>
          <w:sz w:val="32"/>
          <w:szCs w:val="23"/>
          <w:lang w:val="en-GB"/>
        </w:rPr>
        <w:t>Ethics Protocol</w:t>
      </w:r>
    </w:p>
    <w:p w:rsidR="007C2112" w:rsidRDefault="007C2112" w:rsidP="007C2112">
      <w:pPr>
        <w:rPr>
          <w:rFonts w:ascii="Arial" w:hAnsi="Arial" w:cs="Arial"/>
          <w:sz w:val="28"/>
          <w:szCs w:val="23"/>
          <w:lang w:val="en-GB"/>
        </w:rPr>
      </w:pPr>
    </w:p>
    <w:p w:rsidR="009D43E8" w:rsidRPr="009D43E8" w:rsidRDefault="009D43E8" w:rsidP="007C2112">
      <w:pPr>
        <w:rPr>
          <w:rFonts w:ascii="Arial" w:hAnsi="Arial" w:cs="Arial"/>
          <w:sz w:val="23"/>
          <w:szCs w:val="23"/>
          <w:lang w:val="en-GB"/>
        </w:rPr>
      </w:pPr>
      <w:r w:rsidRPr="009D43E8">
        <w:rPr>
          <w:rFonts w:ascii="Arial" w:hAnsi="Arial" w:cs="Arial"/>
          <w:sz w:val="23"/>
          <w:szCs w:val="23"/>
          <w:lang w:val="en-GB"/>
        </w:rPr>
        <w:t>This protocol sets out a set of general principles applicable to all re</w:t>
      </w:r>
      <w:r w:rsidR="007C2112">
        <w:rPr>
          <w:rFonts w:ascii="Arial" w:hAnsi="Arial" w:cs="Arial"/>
          <w:sz w:val="23"/>
          <w:szCs w:val="23"/>
          <w:lang w:val="en-GB"/>
        </w:rPr>
        <w:t xml:space="preserve">search contexts and is intended </w:t>
      </w:r>
      <w:r w:rsidRPr="009D43E8">
        <w:rPr>
          <w:rFonts w:ascii="Arial" w:hAnsi="Arial" w:cs="Arial"/>
          <w:sz w:val="23"/>
          <w:szCs w:val="23"/>
          <w:lang w:val="en-GB"/>
        </w:rPr>
        <w:t>to cover all research with human participants.</w:t>
      </w:r>
    </w:p>
    <w:p w:rsidR="009D43E8" w:rsidRPr="009D43E8" w:rsidRDefault="009D43E8" w:rsidP="009D43E8">
      <w:pPr>
        <w:ind w:left="709"/>
        <w:rPr>
          <w:rFonts w:ascii="Arial" w:hAnsi="Arial" w:cs="Arial"/>
          <w:sz w:val="23"/>
          <w:szCs w:val="23"/>
          <w:lang w:val="en-GB"/>
        </w:rPr>
      </w:pPr>
    </w:p>
    <w:p w:rsidR="009D43E8" w:rsidRPr="009D43E8" w:rsidRDefault="009D43E8" w:rsidP="007C2112">
      <w:pPr>
        <w:rPr>
          <w:rFonts w:ascii="Arial" w:hAnsi="Arial" w:cs="Arial"/>
          <w:sz w:val="23"/>
          <w:szCs w:val="23"/>
          <w:lang w:val="en-GB"/>
        </w:rPr>
      </w:pPr>
      <w:r w:rsidRPr="009D43E8">
        <w:rPr>
          <w:rFonts w:ascii="Arial" w:hAnsi="Arial" w:cs="Arial"/>
          <w:sz w:val="23"/>
          <w:szCs w:val="23"/>
          <w:lang w:val="en-GB"/>
        </w:rPr>
        <w:t>Reference will be made to ‘The Code of Human Research Ethics’ produced by The British Psychological Society and the British Association for Counselling &amp; Psychotherapy’s (BACP) ‘Ethical Framework for Good Practice in Counselling &amp; Psychotherapy’ will be consulted in all cases where there may be conflicting interests.</w:t>
      </w:r>
    </w:p>
    <w:p w:rsidR="009D43E8" w:rsidRPr="009D43E8" w:rsidRDefault="009D43E8" w:rsidP="009D43E8">
      <w:pPr>
        <w:ind w:left="709"/>
        <w:rPr>
          <w:rFonts w:ascii="Arial" w:hAnsi="Arial" w:cs="Arial"/>
          <w:sz w:val="23"/>
          <w:szCs w:val="23"/>
          <w:lang w:val="en-GB"/>
        </w:rPr>
      </w:pPr>
    </w:p>
    <w:p w:rsidR="009D43E8" w:rsidRPr="009D43E8" w:rsidRDefault="009D43E8" w:rsidP="007C2112">
      <w:pPr>
        <w:rPr>
          <w:rFonts w:ascii="Arial" w:hAnsi="Arial" w:cs="Arial"/>
          <w:sz w:val="23"/>
          <w:szCs w:val="23"/>
          <w:lang w:val="en-GB"/>
        </w:rPr>
      </w:pPr>
      <w:r w:rsidRPr="009D43E8">
        <w:rPr>
          <w:rFonts w:ascii="Arial" w:hAnsi="Arial" w:cs="Arial"/>
          <w:sz w:val="23"/>
          <w:szCs w:val="23"/>
          <w:lang w:val="en-GB"/>
        </w:rPr>
        <w:t>The Ethics Committee is responsible for ensuring informed decisions are taken on the approval of any project which involves consideration of ethical issues. Researchers should respect the rights and dignity of participants in their research and the legitimate interests of stakeholders such as funders, institutions, sponsors and society at large. Participants in psychological research should have confidence in the investigators.  Good psychological research is only possible if there is mutual respect and trust between investigators and participants.</w:t>
      </w:r>
    </w:p>
    <w:p w:rsidR="009D43E8" w:rsidRPr="009D43E8" w:rsidRDefault="009D43E8" w:rsidP="009D43E8">
      <w:pPr>
        <w:ind w:left="709"/>
        <w:rPr>
          <w:rFonts w:ascii="Arial" w:hAnsi="Arial" w:cs="Arial"/>
          <w:sz w:val="23"/>
          <w:szCs w:val="23"/>
          <w:lang w:val="en-GB"/>
        </w:rPr>
      </w:pPr>
    </w:p>
    <w:p w:rsidR="009D43E8" w:rsidRPr="009D43E8" w:rsidRDefault="009D43E8" w:rsidP="007C2112">
      <w:pPr>
        <w:rPr>
          <w:rFonts w:ascii="Arial" w:hAnsi="Arial" w:cs="Arial"/>
          <w:sz w:val="23"/>
          <w:szCs w:val="23"/>
          <w:lang w:val="en-GB"/>
        </w:rPr>
      </w:pPr>
      <w:r w:rsidRPr="009D43E8">
        <w:rPr>
          <w:rFonts w:ascii="Arial" w:hAnsi="Arial" w:cs="Arial"/>
          <w:sz w:val="23"/>
          <w:szCs w:val="23"/>
          <w:lang w:val="en-GB"/>
        </w:rPr>
        <w:t xml:space="preserve">The HE Strategy Group will act as an Ethics Committee to ensure. </w:t>
      </w:r>
    </w:p>
    <w:p w:rsidR="009D43E8" w:rsidRPr="009D43E8" w:rsidRDefault="009D43E8" w:rsidP="009D43E8">
      <w:pPr>
        <w:ind w:left="709" w:hanging="709"/>
        <w:rPr>
          <w:rFonts w:ascii="Arial" w:hAnsi="Arial" w:cs="Arial"/>
          <w:sz w:val="23"/>
          <w:szCs w:val="23"/>
          <w:lang w:val="en-GB"/>
        </w:rPr>
      </w:pPr>
    </w:p>
    <w:p w:rsidR="009D43E8" w:rsidRPr="009D43E8" w:rsidRDefault="009D43E8" w:rsidP="007C2112">
      <w:pPr>
        <w:numPr>
          <w:ilvl w:val="0"/>
          <w:numId w:val="14"/>
        </w:numPr>
        <w:spacing w:after="200" w:line="276" w:lineRule="auto"/>
        <w:ind w:left="1066"/>
        <w:rPr>
          <w:rFonts w:ascii="Arial" w:hAnsi="Arial" w:cs="Arial"/>
          <w:sz w:val="23"/>
          <w:szCs w:val="23"/>
          <w:lang w:val="en-GB"/>
        </w:rPr>
      </w:pPr>
      <w:r w:rsidRPr="009D43E8">
        <w:rPr>
          <w:rFonts w:ascii="Arial" w:hAnsi="Arial" w:cs="Arial"/>
          <w:sz w:val="23"/>
          <w:szCs w:val="23"/>
          <w:lang w:val="en-GB"/>
        </w:rPr>
        <w:t>the adherence to the concept of moral rights, including the rights to privacy, self-determination, personal liberty and natural justice;</w:t>
      </w:r>
    </w:p>
    <w:p w:rsidR="009D43E8" w:rsidRPr="009D43E8" w:rsidRDefault="009D43E8" w:rsidP="007C2112">
      <w:pPr>
        <w:numPr>
          <w:ilvl w:val="0"/>
          <w:numId w:val="14"/>
        </w:numPr>
        <w:spacing w:after="200" w:line="276" w:lineRule="auto"/>
        <w:ind w:left="1066"/>
        <w:rPr>
          <w:rFonts w:ascii="Arial" w:hAnsi="Arial" w:cs="Arial"/>
          <w:sz w:val="23"/>
          <w:szCs w:val="23"/>
          <w:lang w:val="en-GB"/>
        </w:rPr>
      </w:pPr>
      <w:r w:rsidRPr="009D43E8">
        <w:rPr>
          <w:rFonts w:ascii="Arial" w:hAnsi="Arial" w:cs="Arial"/>
          <w:sz w:val="23"/>
          <w:szCs w:val="23"/>
          <w:lang w:val="en-GB"/>
        </w:rPr>
        <w:t>individual, cultural and role differences; including those involving age, sex, disability, education, ethnicity, gender, language, national origin, religion, sexual orientation, marital or family situation and socio-economic status are respected,</w:t>
      </w:r>
    </w:p>
    <w:p w:rsidR="009D43E8" w:rsidRPr="009D43E8" w:rsidRDefault="009D43E8" w:rsidP="007C2112">
      <w:pPr>
        <w:numPr>
          <w:ilvl w:val="0"/>
          <w:numId w:val="14"/>
        </w:numPr>
        <w:spacing w:after="200" w:line="276" w:lineRule="auto"/>
        <w:ind w:left="1066"/>
        <w:rPr>
          <w:rFonts w:ascii="Arial" w:hAnsi="Arial" w:cs="Arial"/>
          <w:sz w:val="23"/>
          <w:szCs w:val="23"/>
          <w:lang w:val="en-GB"/>
        </w:rPr>
      </w:pPr>
      <w:r w:rsidRPr="009D43E8">
        <w:rPr>
          <w:rFonts w:ascii="Arial" w:hAnsi="Arial" w:cs="Arial"/>
          <w:sz w:val="23"/>
          <w:szCs w:val="23"/>
          <w:lang w:val="en-GB"/>
        </w:rPr>
        <w:t>that individuals may choose not to be involved in research;</w:t>
      </w:r>
    </w:p>
    <w:p w:rsidR="009D43E8" w:rsidRPr="009D43E8" w:rsidRDefault="009D43E8" w:rsidP="007C2112">
      <w:pPr>
        <w:numPr>
          <w:ilvl w:val="0"/>
          <w:numId w:val="14"/>
        </w:numPr>
        <w:spacing w:after="200" w:line="276" w:lineRule="auto"/>
        <w:ind w:left="1066"/>
        <w:rPr>
          <w:rFonts w:ascii="Arial" w:hAnsi="Arial" w:cs="Arial"/>
          <w:sz w:val="23"/>
          <w:szCs w:val="23"/>
          <w:lang w:val="en-GB"/>
        </w:rPr>
      </w:pPr>
      <w:r w:rsidRPr="009D43E8">
        <w:rPr>
          <w:rFonts w:ascii="Arial" w:hAnsi="Arial" w:cs="Arial"/>
          <w:sz w:val="23"/>
          <w:szCs w:val="23"/>
          <w:lang w:val="en-GB"/>
        </w:rPr>
        <w:t>that all individual’s autonomy and privacy is respected</w:t>
      </w:r>
    </w:p>
    <w:p w:rsidR="009D43E8" w:rsidRPr="009D43E8" w:rsidRDefault="009D43E8" w:rsidP="007C2112">
      <w:pPr>
        <w:numPr>
          <w:ilvl w:val="0"/>
          <w:numId w:val="14"/>
        </w:numPr>
        <w:spacing w:after="200" w:line="276" w:lineRule="auto"/>
        <w:ind w:left="1066"/>
        <w:rPr>
          <w:rFonts w:ascii="Arial" w:hAnsi="Arial" w:cs="Arial"/>
          <w:sz w:val="23"/>
          <w:szCs w:val="23"/>
          <w:lang w:val="en-GB"/>
        </w:rPr>
      </w:pPr>
      <w:r w:rsidRPr="009D43E8">
        <w:rPr>
          <w:rFonts w:ascii="Arial" w:hAnsi="Arial" w:cs="Arial"/>
          <w:sz w:val="23"/>
          <w:szCs w:val="23"/>
          <w:lang w:val="en-GB"/>
        </w:rPr>
        <w:t>that any information collected will be stored ethically and securely</w:t>
      </w:r>
    </w:p>
    <w:p w:rsidR="009D43E8" w:rsidRPr="009D43E8" w:rsidRDefault="009D43E8" w:rsidP="009D43E8">
      <w:pPr>
        <w:ind w:left="360"/>
        <w:rPr>
          <w:rFonts w:ascii="Arial" w:hAnsi="Arial" w:cs="Arial"/>
          <w:sz w:val="23"/>
          <w:szCs w:val="23"/>
          <w:lang w:val="en-GB"/>
        </w:rPr>
      </w:pPr>
    </w:p>
    <w:p w:rsidR="009D43E8" w:rsidRPr="009D43E8" w:rsidRDefault="009D43E8" w:rsidP="009D43E8">
      <w:pPr>
        <w:rPr>
          <w:rFonts w:ascii="Arial" w:hAnsi="Arial" w:cs="Arial"/>
          <w:sz w:val="23"/>
          <w:szCs w:val="23"/>
          <w:lang w:val="en-GB"/>
        </w:rPr>
      </w:pPr>
    </w:p>
    <w:p w:rsidR="009D43E8" w:rsidRPr="009D43E8" w:rsidRDefault="009D43E8" w:rsidP="009D43E8">
      <w:pPr>
        <w:tabs>
          <w:tab w:val="center" w:pos="5244"/>
        </w:tabs>
        <w:rPr>
          <w:rFonts w:ascii="Arial" w:hAnsi="Arial" w:cs="Arial"/>
          <w:i/>
          <w:sz w:val="23"/>
          <w:szCs w:val="23"/>
          <w:lang w:val="en-GB" w:eastAsia="en-GB"/>
        </w:rPr>
      </w:pPr>
      <w:r w:rsidRPr="009D43E8">
        <w:rPr>
          <w:rFonts w:ascii="Arial" w:hAnsi="Arial" w:cs="Arial"/>
          <w:i/>
          <w:sz w:val="23"/>
          <w:szCs w:val="23"/>
          <w:lang w:val="en-GB" w:eastAsia="en-GB"/>
        </w:rPr>
        <w:t>Records</w:t>
      </w:r>
      <w:r w:rsidRPr="009D43E8">
        <w:rPr>
          <w:rFonts w:ascii="Arial" w:hAnsi="Arial" w:cs="Arial"/>
          <w:i/>
          <w:sz w:val="23"/>
          <w:szCs w:val="23"/>
          <w:lang w:val="en-GB" w:eastAsia="en-GB"/>
        </w:rPr>
        <w:tab/>
      </w:r>
    </w:p>
    <w:p w:rsidR="009D43E8" w:rsidRPr="009D43E8" w:rsidRDefault="009D43E8" w:rsidP="009D43E8">
      <w:pPr>
        <w:rPr>
          <w:rFonts w:ascii="Arial" w:hAnsi="Arial" w:cs="Arial"/>
          <w:i/>
          <w:sz w:val="23"/>
          <w:szCs w:val="23"/>
          <w:lang w:val="en-GB" w:eastAsia="en-GB"/>
        </w:rPr>
      </w:pPr>
    </w:p>
    <w:p w:rsidR="009D43E8" w:rsidRPr="009D43E8" w:rsidRDefault="009D43E8" w:rsidP="007D39E3">
      <w:pPr>
        <w:ind w:firstLine="540"/>
        <w:rPr>
          <w:rFonts w:ascii="Arial" w:hAnsi="Arial" w:cs="Arial"/>
          <w:sz w:val="23"/>
          <w:szCs w:val="23"/>
          <w:lang w:val="en-GB" w:eastAsia="en-GB"/>
        </w:rPr>
      </w:pPr>
      <w:r w:rsidRPr="009D43E8">
        <w:rPr>
          <w:rFonts w:ascii="Arial" w:hAnsi="Arial" w:cs="Arial"/>
          <w:sz w:val="23"/>
          <w:szCs w:val="23"/>
          <w:lang w:val="en-GB" w:eastAsia="en-GB"/>
        </w:rPr>
        <w:t xml:space="preserve">Records of Ethics Protocol meetings will be kept within HE Strategy Group minutes.   </w:t>
      </w:r>
    </w:p>
    <w:p w:rsidR="009D43E8" w:rsidRPr="009D43E8" w:rsidRDefault="009D43E8" w:rsidP="009D43E8">
      <w:pPr>
        <w:ind w:left="720"/>
        <w:rPr>
          <w:rFonts w:ascii="Arial" w:hAnsi="Arial" w:cs="Arial"/>
          <w:sz w:val="23"/>
          <w:szCs w:val="23"/>
          <w:lang w:val="en-GB" w:eastAsia="en-GB"/>
        </w:rPr>
      </w:pPr>
    </w:p>
    <w:p w:rsidR="009D43E8" w:rsidRPr="009D43E8" w:rsidRDefault="009D43E8" w:rsidP="009D43E8">
      <w:pPr>
        <w:rPr>
          <w:rFonts w:ascii="Arial" w:hAnsi="Arial" w:cs="Arial"/>
          <w:i/>
          <w:sz w:val="23"/>
          <w:szCs w:val="23"/>
          <w:lang w:val="en-GB" w:eastAsia="en-GB"/>
        </w:rPr>
      </w:pPr>
      <w:r w:rsidRPr="009D43E8">
        <w:rPr>
          <w:rFonts w:ascii="Arial" w:hAnsi="Arial" w:cs="Arial"/>
          <w:i/>
          <w:sz w:val="23"/>
          <w:szCs w:val="23"/>
          <w:lang w:val="en-GB" w:eastAsia="en-GB"/>
        </w:rPr>
        <w:t>Conflicts of Interest</w:t>
      </w:r>
    </w:p>
    <w:p w:rsidR="009D43E8" w:rsidRPr="009D43E8" w:rsidRDefault="009D43E8" w:rsidP="009D43E8">
      <w:pPr>
        <w:rPr>
          <w:rFonts w:ascii="Arial" w:hAnsi="Arial" w:cs="Arial"/>
          <w:sz w:val="23"/>
          <w:szCs w:val="23"/>
          <w:lang w:val="en-GB" w:eastAsia="en-GB"/>
        </w:rPr>
      </w:pPr>
    </w:p>
    <w:p w:rsidR="009D43E8" w:rsidRPr="009D43E8" w:rsidRDefault="009D43E8" w:rsidP="007D39E3">
      <w:pPr>
        <w:ind w:left="540"/>
        <w:rPr>
          <w:rFonts w:ascii="Arial" w:hAnsi="Arial" w:cs="Arial"/>
          <w:sz w:val="23"/>
          <w:szCs w:val="23"/>
          <w:lang w:val="en-GB" w:eastAsia="en-GB"/>
        </w:rPr>
      </w:pPr>
      <w:r w:rsidRPr="009D43E8">
        <w:rPr>
          <w:rFonts w:ascii="Arial" w:hAnsi="Arial" w:cs="Arial"/>
          <w:sz w:val="23"/>
          <w:szCs w:val="23"/>
          <w:lang w:val="en-GB" w:eastAsia="en-GB"/>
        </w:rPr>
        <w:t>A member of an Ethics Committee must declare any personal interest, involvement or relationship with an item being assessed.  The declaration should be made either in advance to the Chair of the HE Strategy Group or at the meeting before any resolutions are considered.  The person concerned must leave the meeting while the item is being considered.</w:t>
      </w:r>
    </w:p>
    <w:p w:rsidR="00FA422C" w:rsidRDefault="00FA422C" w:rsidP="00FA422C">
      <w:pPr>
        <w:rPr>
          <w:rFonts w:ascii="Arial" w:hAnsi="Arial" w:cs="Arial"/>
          <w:sz w:val="23"/>
          <w:szCs w:val="23"/>
          <w:lang w:val="en-GB" w:eastAsia="en-GB"/>
        </w:rPr>
      </w:pPr>
    </w:p>
    <w:sectPr w:rsidR="00FA422C" w:rsidSect="007C2112">
      <w:headerReference w:type="first" r:id="rId9"/>
      <w:footerReference w:type="first" r:id="rId10"/>
      <w:pgSz w:w="11906" w:h="16838" w:code="9"/>
      <w:pgMar w:top="1008" w:right="1008" w:bottom="1008" w:left="86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49" w:rsidRDefault="003B4749">
      <w:r>
        <w:separator/>
      </w:r>
    </w:p>
  </w:endnote>
  <w:endnote w:type="continuationSeparator" w:id="0">
    <w:p w:rsidR="003B4749" w:rsidRDefault="003B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ic">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E8" w:rsidRDefault="009D43E8">
    <w:pPr>
      <w:pStyle w:val="Footer"/>
    </w:pPr>
    <w:r>
      <w:t>Revised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49" w:rsidRDefault="003B4749">
      <w:r>
        <w:separator/>
      </w:r>
    </w:p>
  </w:footnote>
  <w:footnote w:type="continuationSeparator" w:id="0">
    <w:p w:rsidR="003B4749" w:rsidRDefault="003B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2B" w:rsidRDefault="00F418A0" w:rsidP="000E06A5">
    <w:pPr>
      <w:pStyle w:val="Header"/>
      <w:rPr>
        <w:rFonts w:ascii="Arial" w:hAnsi="Arial" w:cs="Arial"/>
        <w:b/>
        <w:bCs/>
        <w:color w:val="000000"/>
        <w:sz w:val="32"/>
        <w:szCs w:val="32"/>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-114935</wp:posOffset>
          </wp:positionV>
          <wp:extent cx="1710690" cy="695960"/>
          <wp:effectExtent l="0" t="0" r="3810" b="8890"/>
          <wp:wrapTight wrapText="bothSides">
            <wp:wrapPolygon edited="0">
              <wp:start x="0" y="0"/>
              <wp:lineTo x="0" y="21285"/>
              <wp:lineTo x="21408" y="21285"/>
              <wp:lineTo x="21408" y="0"/>
              <wp:lineTo x="0" y="0"/>
            </wp:wrapPolygon>
          </wp:wrapTight>
          <wp:docPr id="2" name="Picture 2" descr="sotclogo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tclogo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69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A4D" w:rsidRPr="00D2165A" w:rsidRDefault="00D36A4D" w:rsidP="00D36A4D">
    <w:pPr>
      <w:pStyle w:val="Header"/>
      <w:jc w:val="center"/>
      <w:rPr>
        <w:rFonts w:ascii="Arial" w:hAnsi="Arial" w:cs="Arial"/>
        <w:sz w:val="22"/>
        <w:szCs w:val="22"/>
      </w:rPr>
    </w:pPr>
  </w:p>
  <w:p w:rsidR="0021072B" w:rsidRDefault="002107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266"/>
    <w:multiLevelType w:val="hybridMultilevel"/>
    <w:tmpl w:val="D67274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4B832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E33513"/>
    <w:multiLevelType w:val="hybridMultilevel"/>
    <w:tmpl w:val="CC6AB0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78A6F2F"/>
    <w:multiLevelType w:val="hybridMultilevel"/>
    <w:tmpl w:val="801A028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6717E4"/>
    <w:multiLevelType w:val="hybridMultilevel"/>
    <w:tmpl w:val="88DCC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1F10FE"/>
    <w:multiLevelType w:val="hybridMultilevel"/>
    <w:tmpl w:val="2FD2DF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AF21051"/>
    <w:multiLevelType w:val="multilevel"/>
    <w:tmpl w:val="BC84BDB4"/>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B13C28"/>
    <w:multiLevelType w:val="hybridMultilevel"/>
    <w:tmpl w:val="48B471BC"/>
    <w:lvl w:ilvl="0" w:tplc="0809001B">
      <w:start w:val="1"/>
      <w:numFmt w:val="lowerRoman"/>
      <w:lvlText w:val="%1."/>
      <w:lvlJc w:val="right"/>
      <w:pPr>
        <w:tabs>
          <w:tab w:val="num" w:pos="1069"/>
        </w:tabs>
        <w:ind w:left="1069" w:hanging="360"/>
      </w:pPr>
    </w:lvl>
    <w:lvl w:ilvl="1" w:tplc="08090001">
      <w:start w:val="1"/>
      <w:numFmt w:val="bullet"/>
      <w:lvlText w:val=""/>
      <w:lvlJc w:val="left"/>
      <w:pPr>
        <w:tabs>
          <w:tab w:val="num" w:pos="1789"/>
        </w:tabs>
        <w:ind w:left="1789" w:hanging="360"/>
      </w:pPr>
      <w:rPr>
        <w:rFonts w:ascii="Symbol" w:hAnsi="Symbol" w:hint="default"/>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8">
    <w:nsid w:val="0F1F4062"/>
    <w:multiLevelType w:val="multilevel"/>
    <w:tmpl w:val="FA0403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75330B"/>
    <w:multiLevelType w:val="hybridMultilevel"/>
    <w:tmpl w:val="B884244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0FB1E2F"/>
    <w:multiLevelType w:val="hybridMultilevel"/>
    <w:tmpl w:val="5EBE1AE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1C26AE3"/>
    <w:multiLevelType w:val="hybridMultilevel"/>
    <w:tmpl w:val="A85090C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16142AD6"/>
    <w:multiLevelType w:val="hybridMultilevel"/>
    <w:tmpl w:val="FA0403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8BA5BF0"/>
    <w:multiLevelType w:val="hybridMultilevel"/>
    <w:tmpl w:val="A9FEE94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0812612"/>
    <w:multiLevelType w:val="multilevel"/>
    <w:tmpl w:val="25C0C0F6"/>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6042EC"/>
    <w:multiLevelType w:val="hybridMultilevel"/>
    <w:tmpl w:val="46629F0A"/>
    <w:lvl w:ilvl="0" w:tplc="0809001B">
      <w:start w:val="1"/>
      <w:numFmt w:val="lowerRoman"/>
      <w:lvlText w:val="%1."/>
      <w:lvlJc w:val="right"/>
      <w:pPr>
        <w:tabs>
          <w:tab w:val="num" w:pos="1069"/>
        </w:tabs>
        <w:ind w:left="1069" w:hanging="360"/>
      </w:pPr>
    </w:lvl>
    <w:lvl w:ilvl="1" w:tplc="08090001">
      <w:start w:val="1"/>
      <w:numFmt w:val="bullet"/>
      <w:lvlText w:val=""/>
      <w:lvlJc w:val="left"/>
      <w:pPr>
        <w:tabs>
          <w:tab w:val="num" w:pos="1789"/>
        </w:tabs>
        <w:ind w:left="1789" w:hanging="360"/>
      </w:pPr>
      <w:rPr>
        <w:rFonts w:ascii="Symbol" w:hAnsi="Symbol" w:hint="default"/>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nsid w:val="2B5516FF"/>
    <w:multiLevelType w:val="hybridMultilevel"/>
    <w:tmpl w:val="DD28C2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B9E0454"/>
    <w:multiLevelType w:val="hybridMultilevel"/>
    <w:tmpl w:val="5F861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FD2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4CA6DA8"/>
    <w:multiLevelType w:val="multilevel"/>
    <w:tmpl w:val="4AF04D66"/>
    <w:lvl w:ilvl="0">
      <w:start w:val="1"/>
      <w:numFmt w:val="lowerRoman"/>
      <w:lvlText w:val="%1."/>
      <w:lvlJc w:val="right"/>
      <w:pPr>
        <w:tabs>
          <w:tab w:val="num" w:pos="720"/>
        </w:tabs>
        <w:ind w:left="720" w:hanging="360"/>
      </w:pPr>
    </w:lvl>
    <w:lvl w:ilvl="1">
      <w:start w:val="1"/>
      <w:numFmt w:val="lowerRoman"/>
      <w:lvlText w:val="%2."/>
      <w:lvlJc w:val="right"/>
      <w:pPr>
        <w:tabs>
          <w:tab w:val="num" w:pos="720"/>
        </w:tabs>
        <w:ind w:left="7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B60815"/>
    <w:multiLevelType w:val="hybridMultilevel"/>
    <w:tmpl w:val="884C30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7DD5F88"/>
    <w:multiLevelType w:val="hybridMultilevel"/>
    <w:tmpl w:val="3BD00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EC4251E"/>
    <w:multiLevelType w:val="singleLevel"/>
    <w:tmpl w:val="DEDC4E7C"/>
    <w:lvl w:ilvl="0">
      <w:start w:val="1"/>
      <w:numFmt w:val="lowerRoman"/>
      <w:lvlText w:val="%1)"/>
      <w:lvlJc w:val="left"/>
      <w:pPr>
        <w:tabs>
          <w:tab w:val="num" w:pos="1440"/>
        </w:tabs>
        <w:ind w:left="1440" w:hanging="720"/>
      </w:pPr>
      <w:rPr>
        <w:rFonts w:hint="default"/>
      </w:rPr>
    </w:lvl>
  </w:abstractNum>
  <w:abstractNum w:abstractNumId="23">
    <w:nsid w:val="3FC409D9"/>
    <w:multiLevelType w:val="hybridMultilevel"/>
    <w:tmpl w:val="DE12F7B8"/>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1EA6D5A"/>
    <w:multiLevelType w:val="hybridMultilevel"/>
    <w:tmpl w:val="AA4E1BB2"/>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533A5A"/>
    <w:multiLevelType w:val="hybridMultilevel"/>
    <w:tmpl w:val="4AF04D66"/>
    <w:lvl w:ilvl="0" w:tplc="0809001B">
      <w:start w:val="1"/>
      <w:numFmt w:val="lowerRoman"/>
      <w:lvlText w:val="%1."/>
      <w:lvlJc w:val="right"/>
      <w:pPr>
        <w:tabs>
          <w:tab w:val="num" w:pos="720"/>
        </w:tabs>
        <w:ind w:left="720" w:hanging="360"/>
      </w:pPr>
    </w:lvl>
    <w:lvl w:ilvl="1" w:tplc="0809001B">
      <w:start w:val="1"/>
      <w:numFmt w:val="lowerRoman"/>
      <w:lvlText w:val="%2."/>
      <w:lvlJc w:val="right"/>
      <w:pPr>
        <w:tabs>
          <w:tab w:val="num" w:pos="720"/>
        </w:tabs>
        <w:ind w:left="720" w:hanging="360"/>
      </w:p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8E94E1D"/>
    <w:multiLevelType w:val="hybridMultilevel"/>
    <w:tmpl w:val="ECD89854"/>
    <w:lvl w:ilvl="0" w:tplc="08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4C8449C"/>
    <w:multiLevelType w:val="hybridMultilevel"/>
    <w:tmpl w:val="BD98E3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B3E1801"/>
    <w:multiLevelType w:val="multilevel"/>
    <w:tmpl w:val="4AF04D66"/>
    <w:lvl w:ilvl="0">
      <w:start w:val="1"/>
      <w:numFmt w:val="lowerRoman"/>
      <w:lvlText w:val="%1."/>
      <w:lvlJc w:val="right"/>
      <w:pPr>
        <w:tabs>
          <w:tab w:val="num" w:pos="720"/>
        </w:tabs>
        <w:ind w:left="720" w:hanging="360"/>
      </w:pPr>
    </w:lvl>
    <w:lvl w:ilvl="1">
      <w:start w:val="1"/>
      <w:numFmt w:val="lowerRoman"/>
      <w:lvlText w:val="%2."/>
      <w:lvlJc w:val="right"/>
      <w:pPr>
        <w:tabs>
          <w:tab w:val="num" w:pos="720"/>
        </w:tabs>
        <w:ind w:left="7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C062C65"/>
    <w:multiLevelType w:val="multilevel"/>
    <w:tmpl w:val="FED6FDC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6F3835"/>
    <w:multiLevelType w:val="hybridMultilevel"/>
    <w:tmpl w:val="FF2CC67A"/>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F6C71A8"/>
    <w:multiLevelType w:val="hybridMultilevel"/>
    <w:tmpl w:val="1F345FCE"/>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7F73220"/>
    <w:multiLevelType w:val="hybridMultilevel"/>
    <w:tmpl w:val="9F424A0E"/>
    <w:lvl w:ilvl="0" w:tplc="83F2625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284FBF"/>
    <w:multiLevelType w:val="multilevel"/>
    <w:tmpl w:val="CC6AB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8D4B1B"/>
    <w:multiLevelType w:val="hybridMultilevel"/>
    <w:tmpl w:val="2850F23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E69091A"/>
    <w:multiLevelType w:val="hybridMultilevel"/>
    <w:tmpl w:val="D59C750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605E60"/>
    <w:multiLevelType w:val="hybridMultilevel"/>
    <w:tmpl w:val="87E8376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nsid w:val="75AF04DF"/>
    <w:multiLevelType w:val="hybridMultilevel"/>
    <w:tmpl w:val="FED6FDC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CAB72F0"/>
    <w:multiLevelType w:val="multilevel"/>
    <w:tmpl w:val="77683D1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
  </w:num>
  <w:num w:numId="3">
    <w:abstractNumId w:val="18"/>
  </w:num>
  <w:num w:numId="4">
    <w:abstractNumId w:val="16"/>
  </w:num>
  <w:num w:numId="5">
    <w:abstractNumId w:val="5"/>
  </w:num>
  <w:num w:numId="6">
    <w:abstractNumId w:val="4"/>
  </w:num>
  <w:num w:numId="7">
    <w:abstractNumId w:val="7"/>
  </w:num>
  <w:num w:numId="8">
    <w:abstractNumId w:val="23"/>
  </w:num>
  <w:num w:numId="9">
    <w:abstractNumId w:val="36"/>
  </w:num>
  <w:num w:numId="10">
    <w:abstractNumId w:val="25"/>
  </w:num>
  <w:num w:numId="11">
    <w:abstractNumId w:val="14"/>
  </w:num>
  <w:num w:numId="12">
    <w:abstractNumId w:val="37"/>
  </w:num>
  <w:num w:numId="13">
    <w:abstractNumId w:val="28"/>
  </w:num>
  <w:num w:numId="14">
    <w:abstractNumId w:val="15"/>
  </w:num>
  <w:num w:numId="15">
    <w:abstractNumId w:val="19"/>
  </w:num>
  <w:num w:numId="16">
    <w:abstractNumId w:val="3"/>
  </w:num>
  <w:num w:numId="17">
    <w:abstractNumId w:val="29"/>
  </w:num>
  <w:num w:numId="18">
    <w:abstractNumId w:val="31"/>
  </w:num>
  <w:num w:numId="19">
    <w:abstractNumId w:val="32"/>
  </w:num>
  <w:num w:numId="20">
    <w:abstractNumId w:val="21"/>
  </w:num>
  <w:num w:numId="21">
    <w:abstractNumId w:val="17"/>
  </w:num>
  <w:num w:numId="22">
    <w:abstractNumId w:val="38"/>
  </w:num>
  <w:num w:numId="23">
    <w:abstractNumId w:val="34"/>
  </w:num>
  <w:num w:numId="24">
    <w:abstractNumId w:val="11"/>
  </w:num>
  <w:num w:numId="25">
    <w:abstractNumId w:val="12"/>
  </w:num>
  <w:num w:numId="26">
    <w:abstractNumId w:val="8"/>
  </w:num>
  <w:num w:numId="27">
    <w:abstractNumId w:val="24"/>
  </w:num>
  <w:num w:numId="28">
    <w:abstractNumId w:val="30"/>
  </w:num>
  <w:num w:numId="29">
    <w:abstractNumId w:val="20"/>
  </w:num>
  <w:num w:numId="30">
    <w:abstractNumId w:val="0"/>
  </w:num>
  <w:num w:numId="31">
    <w:abstractNumId w:val="9"/>
  </w:num>
  <w:num w:numId="32">
    <w:abstractNumId w:val="2"/>
  </w:num>
  <w:num w:numId="33">
    <w:abstractNumId w:val="33"/>
  </w:num>
  <w:num w:numId="34">
    <w:abstractNumId w:val="10"/>
  </w:num>
  <w:num w:numId="35">
    <w:abstractNumId w:val="6"/>
  </w:num>
  <w:num w:numId="36">
    <w:abstractNumId w:val="26"/>
  </w:num>
  <w:num w:numId="37">
    <w:abstractNumId w:val="27"/>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8E"/>
    <w:rsid w:val="0000157A"/>
    <w:rsid w:val="0005259E"/>
    <w:rsid w:val="0006716C"/>
    <w:rsid w:val="00097DB8"/>
    <w:rsid w:val="000D09A0"/>
    <w:rsid w:val="000D79AA"/>
    <w:rsid w:val="000E06A5"/>
    <w:rsid w:val="00115F4F"/>
    <w:rsid w:val="00126F02"/>
    <w:rsid w:val="001270BB"/>
    <w:rsid w:val="001404CC"/>
    <w:rsid w:val="00144762"/>
    <w:rsid w:val="00161BA7"/>
    <w:rsid w:val="00182839"/>
    <w:rsid w:val="0019716B"/>
    <w:rsid w:val="001A1226"/>
    <w:rsid w:val="001B4067"/>
    <w:rsid w:val="001C4552"/>
    <w:rsid w:val="001C638E"/>
    <w:rsid w:val="001C64F6"/>
    <w:rsid w:val="00204957"/>
    <w:rsid w:val="0021072B"/>
    <w:rsid w:val="0023228D"/>
    <w:rsid w:val="00232689"/>
    <w:rsid w:val="0024300F"/>
    <w:rsid w:val="00245286"/>
    <w:rsid w:val="00253596"/>
    <w:rsid w:val="00256D9E"/>
    <w:rsid w:val="00263807"/>
    <w:rsid w:val="002A3A9D"/>
    <w:rsid w:val="002A59D0"/>
    <w:rsid w:val="002D627D"/>
    <w:rsid w:val="002F45A6"/>
    <w:rsid w:val="00317CDA"/>
    <w:rsid w:val="00325BCB"/>
    <w:rsid w:val="00332FB8"/>
    <w:rsid w:val="003355AC"/>
    <w:rsid w:val="00337659"/>
    <w:rsid w:val="00340E5D"/>
    <w:rsid w:val="003B4749"/>
    <w:rsid w:val="003C0280"/>
    <w:rsid w:val="003C0F30"/>
    <w:rsid w:val="003D0FB6"/>
    <w:rsid w:val="003D629B"/>
    <w:rsid w:val="00421B3F"/>
    <w:rsid w:val="00432BD1"/>
    <w:rsid w:val="004940AC"/>
    <w:rsid w:val="00494CBA"/>
    <w:rsid w:val="004D1003"/>
    <w:rsid w:val="004D7110"/>
    <w:rsid w:val="004E218B"/>
    <w:rsid w:val="005075EF"/>
    <w:rsid w:val="005241FE"/>
    <w:rsid w:val="005537E5"/>
    <w:rsid w:val="005565BD"/>
    <w:rsid w:val="005850A4"/>
    <w:rsid w:val="00590061"/>
    <w:rsid w:val="005A06E7"/>
    <w:rsid w:val="005B142D"/>
    <w:rsid w:val="005E7FB9"/>
    <w:rsid w:val="00616F95"/>
    <w:rsid w:val="00637738"/>
    <w:rsid w:val="0063779B"/>
    <w:rsid w:val="00654CA7"/>
    <w:rsid w:val="0066177C"/>
    <w:rsid w:val="0067140B"/>
    <w:rsid w:val="006C4D73"/>
    <w:rsid w:val="006F71BD"/>
    <w:rsid w:val="00712359"/>
    <w:rsid w:val="00733C08"/>
    <w:rsid w:val="00740E14"/>
    <w:rsid w:val="00762C1E"/>
    <w:rsid w:val="00772052"/>
    <w:rsid w:val="00777FF3"/>
    <w:rsid w:val="00793634"/>
    <w:rsid w:val="00793FA4"/>
    <w:rsid w:val="007B6C92"/>
    <w:rsid w:val="007C2112"/>
    <w:rsid w:val="007D2AFE"/>
    <w:rsid w:val="007D39E3"/>
    <w:rsid w:val="007E57F3"/>
    <w:rsid w:val="00824D8F"/>
    <w:rsid w:val="008320A1"/>
    <w:rsid w:val="00845C3B"/>
    <w:rsid w:val="008477B7"/>
    <w:rsid w:val="00850465"/>
    <w:rsid w:val="00857C1F"/>
    <w:rsid w:val="00883968"/>
    <w:rsid w:val="00886B0C"/>
    <w:rsid w:val="008E3E66"/>
    <w:rsid w:val="008F368B"/>
    <w:rsid w:val="008F7B35"/>
    <w:rsid w:val="00960BBD"/>
    <w:rsid w:val="00965329"/>
    <w:rsid w:val="009672BE"/>
    <w:rsid w:val="00982E0A"/>
    <w:rsid w:val="00987273"/>
    <w:rsid w:val="0098763D"/>
    <w:rsid w:val="009A4DA7"/>
    <w:rsid w:val="009B6401"/>
    <w:rsid w:val="009B6F35"/>
    <w:rsid w:val="009D43E8"/>
    <w:rsid w:val="009D635C"/>
    <w:rsid w:val="009F3534"/>
    <w:rsid w:val="00A00BD7"/>
    <w:rsid w:val="00A03AED"/>
    <w:rsid w:val="00A22E9B"/>
    <w:rsid w:val="00A25A7C"/>
    <w:rsid w:val="00A73F65"/>
    <w:rsid w:val="00A76515"/>
    <w:rsid w:val="00A87E67"/>
    <w:rsid w:val="00AC5E90"/>
    <w:rsid w:val="00AC790D"/>
    <w:rsid w:val="00AF7714"/>
    <w:rsid w:val="00B053A4"/>
    <w:rsid w:val="00B44AA5"/>
    <w:rsid w:val="00B53FED"/>
    <w:rsid w:val="00B63239"/>
    <w:rsid w:val="00B64AE0"/>
    <w:rsid w:val="00B75AAB"/>
    <w:rsid w:val="00B91EF4"/>
    <w:rsid w:val="00BA7FA0"/>
    <w:rsid w:val="00BB557B"/>
    <w:rsid w:val="00BF7DEB"/>
    <w:rsid w:val="00C02B8B"/>
    <w:rsid w:val="00C02E3D"/>
    <w:rsid w:val="00C175EC"/>
    <w:rsid w:val="00C23C3F"/>
    <w:rsid w:val="00C32177"/>
    <w:rsid w:val="00C533CC"/>
    <w:rsid w:val="00C656E4"/>
    <w:rsid w:val="00C97FEF"/>
    <w:rsid w:val="00CA1795"/>
    <w:rsid w:val="00CD228E"/>
    <w:rsid w:val="00CE6DBE"/>
    <w:rsid w:val="00CE7403"/>
    <w:rsid w:val="00D2165A"/>
    <w:rsid w:val="00D270AF"/>
    <w:rsid w:val="00D36A4D"/>
    <w:rsid w:val="00D40F01"/>
    <w:rsid w:val="00D635FA"/>
    <w:rsid w:val="00D642EA"/>
    <w:rsid w:val="00DB375F"/>
    <w:rsid w:val="00DC434F"/>
    <w:rsid w:val="00DC5CF3"/>
    <w:rsid w:val="00DD67FF"/>
    <w:rsid w:val="00DE0A5A"/>
    <w:rsid w:val="00E00305"/>
    <w:rsid w:val="00E03A84"/>
    <w:rsid w:val="00E3170A"/>
    <w:rsid w:val="00E36B24"/>
    <w:rsid w:val="00E5045E"/>
    <w:rsid w:val="00E571C0"/>
    <w:rsid w:val="00E648AF"/>
    <w:rsid w:val="00E7025F"/>
    <w:rsid w:val="00E909BC"/>
    <w:rsid w:val="00EA4562"/>
    <w:rsid w:val="00ED57A7"/>
    <w:rsid w:val="00F206B2"/>
    <w:rsid w:val="00F30A31"/>
    <w:rsid w:val="00F36242"/>
    <w:rsid w:val="00F418A0"/>
    <w:rsid w:val="00F72BC0"/>
    <w:rsid w:val="00F80C77"/>
    <w:rsid w:val="00FA422C"/>
    <w:rsid w:val="00FB2B1D"/>
    <w:rsid w:val="00FC42F5"/>
    <w:rsid w:val="00FE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59E"/>
    <w:rPr>
      <w:sz w:val="24"/>
      <w:lang w:val="en-US" w:eastAsia="en-US"/>
    </w:rPr>
  </w:style>
  <w:style w:type="paragraph" w:styleId="Heading1">
    <w:name w:val="heading 1"/>
    <w:basedOn w:val="Normal"/>
    <w:next w:val="Normal"/>
    <w:qFormat/>
    <w:rsid w:val="005075EF"/>
    <w:pPr>
      <w:keepNext/>
      <w:widowControl w:val="0"/>
      <w:spacing w:line="240" w:lineRule="atLeast"/>
      <w:outlineLvl w:val="0"/>
    </w:pPr>
    <w:rPr>
      <w:rFonts w:ascii="NewsGothic" w:hAnsi="NewsGothic"/>
      <w:b/>
      <w:sz w:val="18"/>
      <w:lang w:val="en-GB" w:eastAsia="en-GB"/>
    </w:rPr>
  </w:style>
  <w:style w:type="paragraph" w:styleId="Heading2">
    <w:name w:val="heading 2"/>
    <w:basedOn w:val="Normal"/>
    <w:next w:val="Normal"/>
    <w:qFormat/>
    <w:rsid w:val="005075EF"/>
    <w:pPr>
      <w:keepNext/>
      <w:widowControl w:val="0"/>
      <w:spacing w:line="240" w:lineRule="exact"/>
      <w:outlineLvl w:val="1"/>
    </w:pPr>
    <w:rPr>
      <w:rFonts w:ascii="NewsGothic" w:hAnsi="NewsGothic"/>
      <w:b/>
      <w:sz w:val="16"/>
      <w:lang w:val="en-GB" w:eastAsia="en-GB"/>
    </w:rPr>
  </w:style>
  <w:style w:type="paragraph" w:styleId="Heading4">
    <w:name w:val="heading 4"/>
    <w:basedOn w:val="Normal"/>
    <w:next w:val="Normal"/>
    <w:qFormat/>
    <w:rsid w:val="00B44AA5"/>
    <w:pPr>
      <w:keepNext/>
      <w:spacing w:before="240" w:after="60"/>
      <w:outlineLvl w:val="3"/>
    </w:pPr>
    <w:rPr>
      <w:b/>
      <w:bCs/>
      <w:sz w:val="28"/>
      <w:szCs w:val="28"/>
      <w:lang w:val="en-GB"/>
    </w:rPr>
  </w:style>
  <w:style w:type="paragraph" w:styleId="Heading8">
    <w:name w:val="heading 8"/>
    <w:basedOn w:val="Normal"/>
    <w:next w:val="Normal"/>
    <w:qFormat/>
    <w:rsid w:val="00E648AF"/>
    <w:pPr>
      <w:spacing w:before="240" w:after="60"/>
      <w:outlineLvl w:val="7"/>
    </w:pPr>
    <w:rPr>
      <w:i/>
      <w:iCs/>
      <w:szCs w:val="24"/>
      <w:lang w:val="en-GB"/>
    </w:rPr>
  </w:style>
  <w:style w:type="paragraph" w:styleId="Heading9">
    <w:name w:val="heading 9"/>
    <w:basedOn w:val="Normal"/>
    <w:next w:val="Normal"/>
    <w:qFormat/>
    <w:rsid w:val="00E648AF"/>
    <w:p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D228E"/>
    <w:pPr>
      <w:tabs>
        <w:tab w:val="left" w:pos="-720"/>
        <w:tab w:val="left" w:pos="-90"/>
      </w:tabs>
      <w:suppressAutoHyphens/>
      <w:jc w:val="both"/>
    </w:pPr>
    <w:rPr>
      <w:lang w:val="en-GB"/>
    </w:rPr>
  </w:style>
  <w:style w:type="paragraph" w:styleId="Header">
    <w:name w:val="header"/>
    <w:basedOn w:val="Normal"/>
    <w:rsid w:val="005075EF"/>
    <w:pPr>
      <w:tabs>
        <w:tab w:val="center" w:pos="4153"/>
        <w:tab w:val="right" w:pos="8306"/>
      </w:tabs>
    </w:pPr>
    <w:rPr>
      <w:sz w:val="20"/>
      <w:lang w:val="en-GB" w:eastAsia="en-GB"/>
    </w:rPr>
  </w:style>
  <w:style w:type="paragraph" w:styleId="Footer">
    <w:name w:val="footer"/>
    <w:basedOn w:val="Normal"/>
    <w:rsid w:val="0000157A"/>
    <w:pPr>
      <w:tabs>
        <w:tab w:val="center" w:pos="4153"/>
        <w:tab w:val="right" w:pos="8306"/>
      </w:tabs>
    </w:pPr>
  </w:style>
  <w:style w:type="paragraph" w:styleId="BodyTextIndent">
    <w:name w:val="Body Text Indent"/>
    <w:basedOn w:val="Normal"/>
    <w:rsid w:val="00E648AF"/>
    <w:pPr>
      <w:spacing w:after="120"/>
      <w:ind w:left="283"/>
    </w:pPr>
  </w:style>
  <w:style w:type="character" w:styleId="PageNumber">
    <w:name w:val="page number"/>
    <w:basedOn w:val="DefaultParagraphFont"/>
    <w:rsid w:val="009672BE"/>
  </w:style>
  <w:style w:type="paragraph" w:styleId="BodyText2">
    <w:name w:val="Body Text 2"/>
    <w:basedOn w:val="Normal"/>
    <w:rsid w:val="00B44AA5"/>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59E"/>
    <w:rPr>
      <w:sz w:val="24"/>
      <w:lang w:val="en-US" w:eastAsia="en-US"/>
    </w:rPr>
  </w:style>
  <w:style w:type="paragraph" w:styleId="Heading1">
    <w:name w:val="heading 1"/>
    <w:basedOn w:val="Normal"/>
    <w:next w:val="Normal"/>
    <w:qFormat/>
    <w:rsid w:val="005075EF"/>
    <w:pPr>
      <w:keepNext/>
      <w:widowControl w:val="0"/>
      <w:spacing w:line="240" w:lineRule="atLeast"/>
      <w:outlineLvl w:val="0"/>
    </w:pPr>
    <w:rPr>
      <w:rFonts w:ascii="NewsGothic" w:hAnsi="NewsGothic"/>
      <w:b/>
      <w:sz w:val="18"/>
      <w:lang w:val="en-GB" w:eastAsia="en-GB"/>
    </w:rPr>
  </w:style>
  <w:style w:type="paragraph" w:styleId="Heading2">
    <w:name w:val="heading 2"/>
    <w:basedOn w:val="Normal"/>
    <w:next w:val="Normal"/>
    <w:qFormat/>
    <w:rsid w:val="005075EF"/>
    <w:pPr>
      <w:keepNext/>
      <w:widowControl w:val="0"/>
      <w:spacing w:line="240" w:lineRule="exact"/>
      <w:outlineLvl w:val="1"/>
    </w:pPr>
    <w:rPr>
      <w:rFonts w:ascii="NewsGothic" w:hAnsi="NewsGothic"/>
      <w:b/>
      <w:sz w:val="16"/>
      <w:lang w:val="en-GB" w:eastAsia="en-GB"/>
    </w:rPr>
  </w:style>
  <w:style w:type="paragraph" w:styleId="Heading4">
    <w:name w:val="heading 4"/>
    <w:basedOn w:val="Normal"/>
    <w:next w:val="Normal"/>
    <w:qFormat/>
    <w:rsid w:val="00B44AA5"/>
    <w:pPr>
      <w:keepNext/>
      <w:spacing w:before="240" w:after="60"/>
      <w:outlineLvl w:val="3"/>
    </w:pPr>
    <w:rPr>
      <w:b/>
      <w:bCs/>
      <w:sz w:val="28"/>
      <w:szCs w:val="28"/>
      <w:lang w:val="en-GB"/>
    </w:rPr>
  </w:style>
  <w:style w:type="paragraph" w:styleId="Heading8">
    <w:name w:val="heading 8"/>
    <w:basedOn w:val="Normal"/>
    <w:next w:val="Normal"/>
    <w:qFormat/>
    <w:rsid w:val="00E648AF"/>
    <w:pPr>
      <w:spacing w:before="240" w:after="60"/>
      <w:outlineLvl w:val="7"/>
    </w:pPr>
    <w:rPr>
      <w:i/>
      <w:iCs/>
      <w:szCs w:val="24"/>
      <w:lang w:val="en-GB"/>
    </w:rPr>
  </w:style>
  <w:style w:type="paragraph" w:styleId="Heading9">
    <w:name w:val="heading 9"/>
    <w:basedOn w:val="Normal"/>
    <w:next w:val="Normal"/>
    <w:qFormat/>
    <w:rsid w:val="00E648AF"/>
    <w:p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D228E"/>
    <w:pPr>
      <w:tabs>
        <w:tab w:val="left" w:pos="-720"/>
        <w:tab w:val="left" w:pos="-90"/>
      </w:tabs>
      <w:suppressAutoHyphens/>
      <w:jc w:val="both"/>
    </w:pPr>
    <w:rPr>
      <w:lang w:val="en-GB"/>
    </w:rPr>
  </w:style>
  <w:style w:type="paragraph" w:styleId="Header">
    <w:name w:val="header"/>
    <w:basedOn w:val="Normal"/>
    <w:rsid w:val="005075EF"/>
    <w:pPr>
      <w:tabs>
        <w:tab w:val="center" w:pos="4153"/>
        <w:tab w:val="right" w:pos="8306"/>
      </w:tabs>
    </w:pPr>
    <w:rPr>
      <w:sz w:val="20"/>
      <w:lang w:val="en-GB" w:eastAsia="en-GB"/>
    </w:rPr>
  </w:style>
  <w:style w:type="paragraph" w:styleId="Footer">
    <w:name w:val="footer"/>
    <w:basedOn w:val="Normal"/>
    <w:rsid w:val="0000157A"/>
    <w:pPr>
      <w:tabs>
        <w:tab w:val="center" w:pos="4153"/>
        <w:tab w:val="right" w:pos="8306"/>
      </w:tabs>
    </w:pPr>
  </w:style>
  <w:style w:type="paragraph" w:styleId="BodyTextIndent">
    <w:name w:val="Body Text Indent"/>
    <w:basedOn w:val="Normal"/>
    <w:rsid w:val="00E648AF"/>
    <w:pPr>
      <w:spacing w:after="120"/>
      <w:ind w:left="283"/>
    </w:pPr>
  </w:style>
  <w:style w:type="character" w:styleId="PageNumber">
    <w:name w:val="page number"/>
    <w:basedOn w:val="DefaultParagraphFont"/>
    <w:rsid w:val="009672BE"/>
  </w:style>
  <w:style w:type="paragraph" w:styleId="BodyText2">
    <w:name w:val="Body Text 2"/>
    <w:basedOn w:val="Normal"/>
    <w:rsid w:val="00B44AA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6551">
      <w:bodyDiv w:val="1"/>
      <w:marLeft w:val="0"/>
      <w:marRight w:val="0"/>
      <w:marTop w:val="0"/>
      <w:marBottom w:val="0"/>
      <w:divBdr>
        <w:top w:val="none" w:sz="0" w:space="0" w:color="auto"/>
        <w:left w:val="none" w:sz="0" w:space="0" w:color="auto"/>
        <w:bottom w:val="none" w:sz="0" w:space="0" w:color="auto"/>
        <w:right w:val="none" w:sz="0" w:space="0" w:color="auto"/>
      </w:divBdr>
    </w:div>
    <w:div w:id="412122265">
      <w:bodyDiv w:val="1"/>
      <w:marLeft w:val="0"/>
      <w:marRight w:val="0"/>
      <w:marTop w:val="0"/>
      <w:marBottom w:val="0"/>
      <w:divBdr>
        <w:top w:val="none" w:sz="0" w:space="0" w:color="auto"/>
        <w:left w:val="none" w:sz="0" w:space="0" w:color="auto"/>
        <w:bottom w:val="none" w:sz="0" w:space="0" w:color="auto"/>
        <w:right w:val="none" w:sz="0" w:space="0" w:color="auto"/>
      </w:divBdr>
    </w:div>
    <w:div w:id="1087309721">
      <w:bodyDiv w:val="1"/>
      <w:marLeft w:val="0"/>
      <w:marRight w:val="0"/>
      <w:marTop w:val="0"/>
      <w:marBottom w:val="0"/>
      <w:divBdr>
        <w:top w:val="none" w:sz="0" w:space="0" w:color="auto"/>
        <w:left w:val="none" w:sz="0" w:space="0" w:color="auto"/>
        <w:bottom w:val="none" w:sz="0" w:space="0" w:color="auto"/>
        <w:right w:val="none" w:sz="0" w:space="0" w:color="auto"/>
      </w:divBdr>
    </w:div>
    <w:div w:id="1608468978">
      <w:bodyDiv w:val="1"/>
      <w:marLeft w:val="0"/>
      <w:marRight w:val="0"/>
      <w:marTop w:val="0"/>
      <w:marBottom w:val="0"/>
      <w:divBdr>
        <w:top w:val="none" w:sz="0" w:space="0" w:color="auto"/>
        <w:left w:val="none" w:sz="0" w:space="0" w:color="auto"/>
        <w:bottom w:val="none" w:sz="0" w:space="0" w:color="auto"/>
        <w:right w:val="none" w:sz="0" w:space="0" w:color="auto"/>
      </w:divBdr>
    </w:div>
    <w:div w:id="16956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785F-0871-4531-BE08-617DC906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Ravensbourne College of Design and Communication</vt:lpstr>
    </vt:vector>
  </TitlesOfParts>
  <Company>Ravensoburne College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Ravensbourne College of Design and Communication</dc:title>
  <dc:creator>Ravensbourne College</dc:creator>
  <cp:lastModifiedBy>Computer Services</cp:lastModifiedBy>
  <cp:revision>2</cp:revision>
  <cp:lastPrinted>2012-05-08T13:45:00Z</cp:lastPrinted>
  <dcterms:created xsi:type="dcterms:W3CDTF">2014-10-06T14:58:00Z</dcterms:created>
  <dcterms:modified xsi:type="dcterms:W3CDTF">2014-10-06T14:58:00Z</dcterms:modified>
</cp:coreProperties>
</file>